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628C" w:rsidRPr="00984F45" w:rsidRDefault="00A64141" w:rsidP="00984F45">
      <w:pPr>
        <w:pStyle w:val="Rubrik1"/>
      </w:pPr>
      <w:r>
        <w:t>589</w:t>
      </w:r>
      <w:r w:rsidR="00E61DEB">
        <w:t>/</w:t>
      </w:r>
      <w:r>
        <w:t>2008</w:t>
      </w:r>
      <w:r w:rsidR="00E61DEB">
        <w:t xml:space="preserve">, </w:t>
      </w:r>
      <w:r>
        <w:t xml:space="preserve">Art </w:t>
      </w:r>
      <w:r w:rsidR="006D368C">
        <w:t>1.s, Art 12, Bil II</w:t>
      </w:r>
    </w:p>
    <w:p w:rsidR="0072628C" w:rsidRDefault="0072628C" w:rsidP="0072628C"/>
    <w:p w:rsidR="00DD6AFC" w:rsidRPr="0072628C" w:rsidRDefault="00DD6AFC" w:rsidP="00DD6AFC">
      <w:pPr>
        <w:pStyle w:val="Rubrik1"/>
      </w:pPr>
      <w:r>
        <w:t xml:space="preserve">Artikel 1.s </w:t>
      </w:r>
    </w:p>
    <w:p w:rsidR="00DD6AFC" w:rsidRDefault="00DD6AFC" w:rsidP="00DD6AFC">
      <w:r>
        <w:t>s) producentkod: ett särskiljande nummer för produktionsanläggningen</w:t>
      </w:r>
    </w:p>
    <w:p w:rsidR="008409B5" w:rsidRDefault="00DD6AFC" w:rsidP="00DD6AFC">
      <w:r>
        <w:t>enligt punkt 2 i bilagan till direktiv 2002/4/EG.</w:t>
      </w:r>
    </w:p>
    <w:p w:rsidR="00DD6AFC" w:rsidRDefault="00DD6AFC" w:rsidP="00DD6AFC">
      <w:pPr>
        <w:pStyle w:val="Rubrik1"/>
      </w:pPr>
      <w:r>
        <w:t>Artikel 12</w:t>
      </w:r>
    </w:p>
    <w:p w:rsidR="00DD6AFC" w:rsidRDefault="00DD6AFC" w:rsidP="00DD6AFC">
      <w:r>
        <w:t>Märkning av förpackningar</w:t>
      </w:r>
    </w:p>
    <w:p w:rsidR="00DD6AFC" w:rsidRDefault="00DD6AFC" w:rsidP="00DD6AFC">
      <w:r>
        <w:t>1. Förpackningar med ägg av klass A ska på utsidan vara märkta väl</w:t>
      </w:r>
    </w:p>
    <w:p w:rsidR="00DD6AFC" w:rsidRDefault="00DD6AFC" w:rsidP="00DD6AFC">
      <w:r>
        <w:t>synligt och klart läsligt med</w:t>
      </w:r>
    </w:p>
    <w:p w:rsidR="00DD6AFC" w:rsidRDefault="00DD6AFC" w:rsidP="00DD6AFC">
      <w:r>
        <w:t>a) förpackningscentralens kod,</w:t>
      </w:r>
    </w:p>
    <w:p w:rsidR="00DD6AFC" w:rsidRDefault="00DD6AFC" w:rsidP="00DD6AFC">
      <w:r>
        <w:t>b) kvalitetsklass; förpackningarna ska identifieras antingen med enbart</w:t>
      </w:r>
    </w:p>
    <w:p w:rsidR="00DD6AFC" w:rsidRDefault="00DD6AFC" w:rsidP="00DD6AFC">
      <w:r>
        <w:t>orden ”klass A” eller bokstaven ”A” eller i kombination med ordet</w:t>
      </w:r>
    </w:p>
    <w:p w:rsidR="00DD6AFC" w:rsidRDefault="00DD6AFC" w:rsidP="00DD6AFC">
      <w:r>
        <w:t>”färska”,</w:t>
      </w:r>
    </w:p>
    <w:p w:rsidR="00DD6AFC" w:rsidRDefault="00DD6AFC" w:rsidP="00DD6AFC">
      <w:r>
        <w:t>c) viktklass i enlighet med artikel 4.2 i denna förordning,</w:t>
      </w:r>
    </w:p>
    <w:p w:rsidR="00DD6AFC" w:rsidRDefault="00DD6AFC" w:rsidP="00DD6AFC">
      <w:r>
        <w:t>d) datum för minsta hållbarhetstid (bäst före-datum) i enlighet med</w:t>
      </w:r>
    </w:p>
    <w:p w:rsidR="00DD6AFC" w:rsidRDefault="00DD6AFC" w:rsidP="00DD6AFC">
      <w:r>
        <w:t>artikel 13 i denna förordning,</w:t>
      </w:r>
    </w:p>
    <w:p w:rsidR="00DD6AFC" w:rsidRDefault="00DD6AFC" w:rsidP="00DD6AFC">
      <w:r>
        <w:t>e) orden ”tvättade ägg” för ägg som tvättats i enlighet med artikel 3 i</w:t>
      </w:r>
    </w:p>
    <w:p w:rsidR="00DD6AFC" w:rsidRDefault="00DD6AFC" w:rsidP="00DD6AFC">
      <w:r>
        <w:t>denna förordning,</w:t>
      </w:r>
    </w:p>
    <w:p w:rsidR="00DD6AFC" w:rsidRDefault="00DD6AFC" w:rsidP="00DD6AFC">
      <w:r>
        <w:t>f) uppgifter som rekommenderar konsumenten att förvara äggen kallt</w:t>
      </w:r>
    </w:p>
    <w:p w:rsidR="00DD6AFC" w:rsidRDefault="00DD6AFC" w:rsidP="00DD6AFC">
      <w:r>
        <w:t>efter inköpet, som en speciell förvaringsanvisning i enlighet med</w:t>
      </w:r>
    </w:p>
    <w:p w:rsidR="00DD6AFC" w:rsidRDefault="00DD6AFC" w:rsidP="00DD6AFC">
      <w:r>
        <w:t>artikel 3.1.6 i direktiv 2000/13/EG.</w:t>
      </w:r>
    </w:p>
    <w:p w:rsidR="00DD6AFC" w:rsidRDefault="00DD6AFC" w:rsidP="00DD6AFC">
      <w:r>
        <w:t>2. Utöver vad som krävs enligt punkt 1, ska förpackningar med ägg</w:t>
      </w:r>
    </w:p>
    <w:p w:rsidR="00DD6AFC" w:rsidRDefault="00DD6AFC" w:rsidP="00DD6AFC">
      <w:r>
        <w:t>av klass A på utsidan vara väl synligt och klart läsligt märkta med</w:t>
      </w:r>
    </w:p>
    <w:p w:rsidR="00DD6AFC" w:rsidRDefault="00DD6AFC" w:rsidP="00DD6AFC">
      <w:r>
        <w:t>produktionsmetoden.</w:t>
      </w:r>
    </w:p>
    <w:p w:rsidR="00DD6AFC" w:rsidRDefault="00DD6AFC" w:rsidP="00DD6AFC">
      <w:r>
        <w:t>Endast följande beteckningar får användas för att identifiera produktionsmetoden:</w:t>
      </w:r>
    </w:p>
    <w:p w:rsidR="00DD6AFC" w:rsidRDefault="00DD6AFC" w:rsidP="00DD6AFC">
      <w:r>
        <w:t>a) För konventionella produktionsmetoder ska beteckningarna i del A i</w:t>
      </w:r>
    </w:p>
    <w:p w:rsidR="00DD6AFC" w:rsidRDefault="00DD6AFC" w:rsidP="00DD6AFC">
      <w:r>
        <w:t>bilaga I användas, dock endast om kraven i bilaga II är uppfyllda.</w:t>
      </w:r>
    </w:p>
    <w:p w:rsidR="00DD6AFC" w:rsidRDefault="00DD6AFC" w:rsidP="00DD6AFC">
      <w:r>
        <w:t>b) För ekologisk produktion ska beteckningarna i artikel 2 i rådets förordning</w:t>
      </w:r>
    </w:p>
    <w:p w:rsidR="00DD6AFC" w:rsidRDefault="00DD6AFC" w:rsidP="00DD6AFC">
      <w:r>
        <w:t>(EEG) nr 2092/91 (1) användas.</w:t>
      </w:r>
    </w:p>
    <w:p w:rsidR="00DD6AFC" w:rsidRDefault="00DD6AFC" w:rsidP="00DD6AFC">
      <w:r>
        <w:t>Innebörden av producentkoden ska förklaras på eller inuti förpackningen.</w:t>
      </w:r>
    </w:p>
    <w:p w:rsidR="00DD6AFC" w:rsidRDefault="00DD6AFC" w:rsidP="00DD6AFC">
      <w:r>
        <w:lastRenderedPageBreak/>
        <w:t>Om värphönsen hålls i produktionssystem som uppfyller kraven i kapitel</w:t>
      </w:r>
    </w:p>
    <w:p w:rsidR="00DD6AFC" w:rsidRDefault="00DD6AFC" w:rsidP="00DD6AFC">
      <w:r>
        <w:t>III i direktiv 1999/74/EG får identifieringen av produktionsmetoden</w:t>
      </w:r>
    </w:p>
    <w:p w:rsidR="00DD6AFC" w:rsidRDefault="00DD6AFC" w:rsidP="00DD6AFC">
      <w:r>
        <w:t>kompletteras med en av de beteckningar som anges i del B i bilaga I till</w:t>
      </w:r>
    </w:p>
    <w:p w:rsidR="00DD6AFC" w:rsidRDefault="00DD6AFC" w:rsidP="00DD6AFC">
      <w:r>
        <w:t>den här förordningen.</w:t>
      </w:r>
    </w:p>
    <w:p w:rsidR="00DD6AFC" w:rsidRDefault="00DD6AFC" w:rsidP="00DD6AFC">
      <w:r>
        <w:t>3. Bestämmelserna i punkt 2 ska inte påverka tillämpningen av nationella</w:t>
      </w:r>
    </w:p>
    <w:p w:rsidR="00DD6AFC" w:rsidRDefault="00DD6AFC" w:rsidP="00DD6AFC">
      <w:r>
        <w:t xml:space="preserve">tekniska bestämmelser som är mer vittgående än </w:t>
      </w:r>
      <w:proofErr w:type="gramStart"/>
      <w:r>
        <w:t>de minimikrav</w:t>
      </w:r>
      <w:proofErr w:type="gramEnd"/>
    </w:p>
    <w:p w:rsidR="00DD6AFC" w:rsidRDefault="00DD6AFC" w:rsidP="00DD6AFC">
      <w:r>
        <w:t>som anges i bilaga II, och som endast gäller för producenter i den</w:t>
      </w:r>
    </w:p>
    <w:p w:rsidR="00DD6AFC" w:rsidRDefault="00DD6AFC" w:rsidP="00DD6AFC">
      <w:r>
        <w:t>berörda medlemsstaten, förutsatt att de är förenliga med gemenskapsrätten.</w:t>
      </w:r>
    </w:p>
    <w:p w:rsidR="00DD6AFC" w:rsidRDefault="00DD6AFC" w:rsidP="00DD6AFC">
      <w:r>
        <w:t>4. Förpackningar med ägg av klass B ska på utsidan vara väl synligt</w:t>
      </w:r>
    </w:p>
    <w:p w:rsidR="00DD6AFC" w:rsidRDefault="00DD6AFC" w:rsidP="00DD6AFC">
      <w:r>
        <w:t>och klart läsligt märkta med</w:t>
      </w:r>
    </w:p>
    <w:p w:rsidR="00DD6AFC" w:rsidRDefault="00DD6AFC" w:rsidP="00DD6AFC">
      <w:r>
        <w:t>a) förpackningscentralens kod,</w:t>
      </w:r>
    </w:p>
    <w:p w:rsidR="00DD6AFC" w:rsidRDefault="00DD6AFC" w:rsidP="00DD6AFC">
      <w:r>
        <w:t>b) kvalitetsklass; förpackningarna ska identifieras med antingen orden</w:t>
      </w:r>
    </w:p>
    <w:p w:rsidR="00DD6AFC" w:rsidRDefault="00DD6AFC" w:rsidP="00DD6AFC">
      <w:r>
        <w:t>”klass B” eller bokstaven ”B”,</w:t>
      </w:r>
    </w:p>
    <w:p w:rsidR="00DD6AFC" w:rsidRDefault="00DD6AFC" w:rsidP="00DD6AFC">
      <w:r>
        <w:t>c) förpackningsdag.</w:t>
      </w:r>
    </w:p>
    <w:p w:rsidR="00DD6AFC" w:rsidRDefault="00DD6AFC" w:rsidP="00DD6AFC">
      <w:r>
        <w:t>5. Medlemsstaterna får, för ägg som producerats inom deras territorium,</w:t>
      </w:r>
    </w:p>
    <w:p w:rsidR="00DD6AFC" w:rsidRDefault="00DD6AFC" w:rsidP="00DD6AFC">
      <w:r>
        <w:t>kräva att etiketterna sätts fast på ett sådant sätt att de måste brytas</w:t>
      </w:r>
    </w:p>
    <w:p w:rsidR="00DD6AFC" w:rsidRDefault="00DD6AFC" w:rsidP="00DD6AFC">
      <w:r>
        <w:t>när förpackningarna öppnas.</w:t>
      </w:r>
    </w:p>
    <w:p w:rsidR="00DD6AFC" w:rsidRDefault="00DD6AFC" w:rsidP="00DD6AFC">
      <w:pPr>
        <w:pStyle w:val="Rubrik1"/>
      </w:pPr>
      <w:r>
        <w:t>Bil II</w:t>
      </w:r>
    </w:p>
    <w:p w:rsidR="00DD6AFC" w:rsidRDefault="00DD6AFC" w:rsidP="00DD6AFC">
      <w:pPr>
        <w:pStyle w:val="Rubrik1"/>
      </w:pPr>
      <w:r>
        <w:t>Minimikrav för olika äggproduktionsmetoder</w:t>
      </w:r>
    </w:p>
    <w:p w:rsidR="00DD6AFC" w:rsidRPr="00DD6AFC" w:rsidRDefault="00DD6AFC" w:rsidP="00DD6AFC"/>
    <w:p w:rsidR="00DD6AFC" w:rsidRDefault="00DD6AFC" w:rsidP="00DD6AFC">
      <w:r>
        <w:t xml:space="preserve">1. ”Ägg från </w:t>
      </w:r>
      <w:proofErr w:type="spellStart"/>
      <w:r>
        <w:t>utehöns</w:t>
      </w:r>
      <w:proofErr w:type="spellEnd"/>
      <w:r>
        <w:t>” ska vara producerade i produktionssystem som minst</w:t>
      </w:r>
    </w:p>
    <w:p w:rsidR="00DD6AFC" w:rsidRDefault="00DD6AFC" w:rsidP="00DD6AFC">
      <w:r>
        <w:t>uppfyller kraven i artikel 4 i rådets direktiv 1999/74/EG.</w:t>
      </w:r>
    </w:p>
    <w:p w:rsidR="00DD6AFC" w:rsidRDefault="00DD6AFC" w:rsidP="00DD6AFC">
      <w:r>
        <w:t>Följande krav ska vara uppfyllda:</w:t>
      </w:r>
    </w:p>
    <w:p w:rsidR="00DD6AFC" w:rsidRDefault="00DD6AFC" w:rsidP="00DD6AFC">
      <w:r>
        <w:t>a) Hönsen ska under dagtid oavbrutet ha tillgång till en rastgård utomhus.</w:t>
      </w:r>
    </w:p>
    <w:p w:rsidR="00DD6AFC" w:rsidRDefault="00DD6AFC" w:rsidP="00DD6AFC">
      <w:r>
        <w:t>Detta krav hindrar dock inte att en producent begränsar tillträdet under en</w:t>
      </w:r>
    </w:p>
    <w:p w:rsidR="00DD6AFC" w:rsidRDefault="00DD6AFC" w:rsidP="00DD6AFC">
      <w:r>
        <w:t>begränsad tid under morgontimmarna i enlighet med sedvanlig god</w:t>
      </w:r>
    </w:p>
    <w:p w:rsidR="00DD6AFC" w:rsidRDefault="00DD6AFC" w:rsidP="00DD6AFC">
      <w:r>
        <w:t>lantbrukspraxis, inbegripet god djurhållning.</w:t>
      </w:r>
    </w:p>
    <w:p w:rsidR="00DD6AFC" w:rsidRDefault="00DD6AFC" w:rsidP="00DD6AFC">
      <w:r>
        <w:t>Vid andra restriktioner, till exempel veterinära restriktioner som vidtas</w:t>
      </w:r>
    </w:p>
    <w:p w:rsidR="00DD6AFC" w:rsidRDefault="00DD6AFC" w:rsidP="00DD6AFC">
      <w:r>
        <w:t>enligt gemenskapsrätten för att skydda människors och djurs hälsa och</w:t>
      </w:r>
    </w:p>
    <w:p w:rsidR="00DD6AFC" w:rsidRDefault="00DD6AFC" w:rsidP="00DD6AFC">
      <w:r>
        <w:t>som medför att hönsens tillträde till rastgårdar utomhus begränsas, får</w:t>
      </w:r>
    </w:p>
    <w:p w:rsidR="00DD6AFC" w:rsidRDefault="00DD6AFC" w:rsidP="00DD6AFC">
      <w:r>
        <w:lastRenderedPageBreak/>
        <w:t xml:space="preserve">ägg fortsätta att saluföras som ”ägg från </w:t>
      </w:r>
      <w:proofErr w:type="spellStart"/>
      <w:r>
        <w:t>utehöns</w:t>
      </w:r>
      <w:proofErr w:type="spellEnd"/>
      <w:r>
        <w:t>” under restriktionstiden,</w:t>
      </w:r>
    </w:p>
    <w:p w:rsidR="00DD6AFC" w:rsidRDefault="00DD6AFC" w:rsidP="00DD6AFC">
      <w:r>
        <w:t>dock under högst tolv veckor.</w:t>
      </w:r>
    </w:p>
    <w:p w:rsidR="00DD6AFC" w:rsidRDefault="00DD6AFC" w:rsidP="00DD6AFC">
      <w:r>
        <w:t>b) Rastgården ska huvudsakligen vara täckt med växtlighet och får inte användas</w:t>
      </w:r>
    </w:p>
    <w:p w:rsidR="00DD6AFC" w:rsidRDefault="00DD6AFC" w:rsidP="00DD6AFC">
      <w:r>
        <w:t>för andra ändamål än som rastgård, med undantag för rastgårdar i</w:t>
      </w:r>
    </w:p>
    <w:p w:rsidR="00DD6AFC" w:rsidRDefault="00DD6AFC" w:rsidP="00DD6AFC">
      <w:r>
        <w:t>fruktträdgårdar, på skogsmark eller på betesmark, om de behöriga myndigheterna</w:t>
      </w:r>
    </w:p>
    <w:p w:rsidR="00DD6AFC" w:rsidRDefault="00DD6AFC" w:rsidP="00DD6AFC">
      <w:r>
        <w:t>tillåter detta.</w:t>
      </w:r>
    </w:p>
    <w:p w:rsidR="00DD6AFC" w:rsidRDefault="00DD6AFC" w:rsidP="00DD6AFC">
      <w:r>
        <w:t>c) Beläggningsgraden i rastgården får inte vara mer än 2 500 höns per hektar</w:t>
      </w:r>
    </w:p>
    <w:p w:rsidR="00DD6AFC" w:rsidRDefault="00DD6AFC" w:rsidP="00DD6AFC">
      <w:r>
        <w:t>som hönsen har tillgång till eller en höna per 4 kvadratmeter. Där minst 10</w:t>
      </w:r>
    </w:p>
    <w:p w:rsidR="00DD6AFC" w:rsidRDefault="00DD6AFC" w:rsidP="00DD6AFC">
      <w:r>
        <w:t>kvadratmeter finns tillgängligt per höna och där växling tillämpas och</w:t>
      </w:r>
    </w:p>
    <w:p w:rsidR="00DD6AFC" w:rsidRDefault="00DD6AFC" w:rsidP="00DD6AFC">
      <w:r>
        <w:t>hönsen får fri tillgång till hela området under hela flockens liv, måste</w:t>
      </w:r>
    </w:p>
    <w:p w:rsidR="00DD6AFC" w:rsidRDefault="00DD6AFC" w:rsidP="00DD6AFC">
      <w:r>
        <w:t>dock varje inhägnat område som används ge varje höna minst 2,5 kvadratmeter.</w:t>
      </w:r>
    </w:p>
    <w:p w:rsidR="00DD6AFC" w:rsidRDefault="00DD6AFC" w:rsidP="00DD6AFC">
      <w:r>
        <w:t>d) Rastgården får inte sträcka sig mer än 150 meter från närmaste öppning i</w:t>
      </w:r>
    </w:p>
    <w:p w:rsidR="00DD6AFC" w:rsidRDefault="00DD6AFC" w:rsidP="00DD6AFC">
      <w:r>
        <w:t>hönshuset. Rastgården får dock sträcka sig upp till 350 meter från närmaste</w:t>
      </w:r>
    </w:p>
    <w:p w:rsidR="00DD6AFC" w:rsidRDefault="00DD6AFC" w:rsidP="00DD6AFC">
      <w:r>
        <w:t>öppning under förutsättning att det finns ett tillräckligt antal skydd</w:t>
      </w:r>
    </w:p>
    <w:p w:rsidR="00DD6AFC" w:rsidRDefault="00DD6AFC" w:rsidP="00DD6AFC">
      <w:r>
        <w:t>enligt artikel 4.1.3 b ii i direktiv 1999/74/EG – minst fyra per hektar –</w:t>
      </w:r>
    </w:p>
    <w:p w:rsidR="00DD6AFC" w:rsidRDefault="00DD6AFC" w:rsidP="00DD6AFC">
      <w:r>
        <w:t>jämnt fördelade över hela rastgården.</w:t>
      </w:r>
    </w:p>
    <w:p w:rsidR="00DD6AFC" w:rsidRDefault="00DD6AFC" w:rsidP="00DD6AFC">
      <w:r>
        <w:t>2. ”Ägg från frigående höns inomhus” ska vara producerade i produktionssystem</w:t>
      </w:r>
    </w:p>
    <w:p w:rsidR="00DD6AFC" w:rsidRDefault="00DD6AFC" w:rsidP="00DD6AFC">
      <w:r>
        <w:t>som minst uppfyller kraven i artikel 4 i direktiv 1999/74/EG.</w:t>
      </w:r>
    </w:p>
    <w:p w:rsidR="00DD6AFC" w:rsidRDefault="00DD6AFC" w:rsidP="00DD6AFC">
      <w:r>
        <w:t>3. ”Ägg från burhöns” ska vara producerade i produktionssystem som minst</w:t>
      </w:r>
    </w:p>
    <w:p w:rsidR="00DD6AFC" w:rsidRDefault="00DD6AFC" w:rsidP="00DD6AFC">
      <w:r>
        <w:t>U</w:t>
      </w:r>
      <w:r>
        <w:t>ppfyller</w:t>
      </w:r>
      <w:r>
        <w:t>:</w:t>
      </w:r>
      <w:bookmarkStart w:id="0" w:name="_GoBack"/>
      <w:bookmarkEnd w:id="0"/>
    </w:p>
    <w:p w:rsidR="00DD6AFC" w:rsidRDefault="00DD6AFC" w:rsidP="00DD6AFC">
      <w:r>
        <w:t>a) kraven i artikel 5 i direktiv 1999/74/EG till och med den 31 december</w:t>
      </w:r>
    </w:p>
    <w:p w:rsidR="00DD6AFC" w:rsidRDefault="00DD6AFC" w:rsidP="00DD6AFC">
      <w:r>
        <w:t>2011, eller</w:t>
      </w:r>
    </w:p>
    <w:p w:rsidR="00DD6AFC" w:rsidRDefault="00DD6AFC" w:rsidP="00DD6AFC">
      <w:r>
        <w:t>b) kraven i artikel 6 i direktiv 1999/74/EG.</w:t>
      </w:r>
    </w:p>
    <w:p w:rsidR="00DD6AFC" w:rsidRDefault="00DD6AFC" w:rsidP="00DD6AFC">
      <w:r>
        <w:t>4. Medlemsstaterna får medge undantag från punkterna 1 och 2 i denna bilaga</w:t>
      </w:r>
    </w:p>
    <w:p w:rsidR="00DD6AFC" w:rsidRDefault="00DD6AFC" w:rsidP="00DD6AFC">
      <w:r>
        <w:t>för anläggningar med färre än 350 värphöns eller anläggningar för avelsvärphöns</w:t>
      </w:r>
    </w:p>
    <w:p w:rsidR="00DD6AFC" w:rsidRDefault="00DD6AFC" w:rsidP="00DD6AFC">
      <w:r>
        <w:t>när det gäller de krav som avses i artikel 4.1.1 d andra meningen,</w:t>
      </w:r>
    </w:p>
    <w:p w:rsidR="00DD6AFC" w:rsidRPr="00DD6AFC" w:rsidRDefault="00DD6AFC" w:rsidP="00DD6AFC">
      <w:r>
        <w:t xml:space="preserve">artikel 4.1.1 e, 4.1.2, 4.1.3 a i och artikel 4.1.3 b i </w:t>
      </w:r>
      <w:proofErr w:type="spellStart"/>
      <w:r>
        <w:t>i</w:t>
      </w:r>
      <w:proofErr w:type="spellEnd"/>
      <w:r>
        <w:t xml:space="preserve"> direktiv 1999/74/EG.</w:t>
      </w:r>
    </w:p>
    <w:sectPr w:rsidR="00DD6AFC" w:rsidRPr="00DD6A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2F9"/>
    <w:rsid w:val="002368E1"/>
    <w:rsid w:val="006D368C"/>
    <w:rsid w:val="0072628C"/>
    <w:rsid w:val="008409B5"/>
    <w:rsid w:val="00943815"/>
    <w:rsid w:val="00984F45"/>
    <w:rsid w:val="00A64141"/>
    <w:rsid w:val="00A90234"/>
    <w:rsid w:val="00B138BD"/>
    <w:rsid w:val="00C35D5A"/>
    <w:rsid w:val="00DD6AFC"/>
    <w:rsid w:val="00E61DEB"/>
    <w:rsid w:val="00E652F9"/>
    <w:rsid w:val="00EB6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CAB8F"/>
  <w15:chartTrackingRefBased/>
  <w15:docId w15:val="{4B86B2F0-6A96-4DA1-A988-A29414A9E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652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E652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CM1">
    <w:name w:val="CM1"/>
    <w:basedOn w:val="Normal"/>
    <w:next w:val="Normal"/>
    <w:uiPriority w:val="99"/>
    <w:rsid w:val="00E652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M3">
    <w:name w:val="CM3"/>
    <w:basedOn w:val="Normal"/>
    <w:next w:val="Normal"/>
    <w:uiPriority w:val="99"/>
    <w:rsid w:val="00E652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M4">
    <w:name w:val="CM4"/>
    <w:basedOn w:val="Normal"/>
    <w:next w:val="Normal"/>
    <w:uiPriority w:val="99"/>
    <w:rsid w:val="00E652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Rubrik1Char">
    <w:name w:val="Rubrik 1 Char"/>
    <w:basedOn w:val="Standardstycketeckensnitt"/>
    <w:link w:val="Rubrik1"/>
    <w:uiPriority w:val="9"/>
    <w:rsid w:val="00E652F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">
    <w:name w:val="Title"/>
    <w:basedOn w:val="Normal"/>
    <w:next w:val="Normal"/>
    <w:link w:val="RubrikChar"/>
    <w:uiPriority w:val="10"/>
    <w:qFormat/>
    <w:rsid w:val="00E652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E65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2Char">
    <w:name w:val="Rubrik 2 Char"/>
    <w:basedOn w:val="Standardstycketeckensnitt"/>
    <w:link w:val="Rubrik2"/>
    <w:uiPriority w:val="9"/>
    <w:rsid w:val="00E652F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760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Åsa</dc:creator>
  <cp:keywords/>
  <dc:description/>
  <cp:lastModifiedBy>Åsa</cp:lastModifiedBy>
  <cp:revision>3</cp:revision>
  <dcterms:created xsi:type="dcterms:W3CDTF">2017-10-22T17:21:00Z</dcterms:created>
  <dcterms:modified xsi:type="dcterms:W3CDTF">2017-10-22T17:27:00Z</dcterms:modified>
</cp:coreProperties>
</file>